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C3CDB1" w14:textId="6E94D9B7" w:rsidR="001B164A" w:rsidRDefault="00F11F70" w:rsidP="0071261D">
      <w:pPr>
        <w:framePr w:w="3345" w:h="3345" w:hSpace="142" w:wrap="notBeside" w:vAnchor="page" w:hAnchor="page" w:x="7939" w:y="3516" w:anchorLock="1"/>
      </w:pPr>
      <w:r w:rsidRPr="00F11F70">
        <w:rPr>
          <w:noProof/>
          <w:lang w:eastAsia="zh-CN"/>
        </w:rPr>
        <w:drawing>
          <wp:inline distT="0" distB="0" distL="0" distR="0" wp14:anchorId="0B49A7DE" wp14:editId="386E0BF3">
            <wp:extent cx="2124075" cy="2124075"/>
            <wp:effectExtent l="0" t="0" r="9525" b="9525"/>
            <wp:docPr id="4" name="Grafik 4" descr="\\portal.turck.de@SSL\DavWWWRoot\sites\pr_office\mmproj\coma\Content Library V2\20-07_PR_xx20_PD67\Pressebild_PD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portal.turck.de@SSL\DavWWWRoot\sites\pr_office\mmproj\coma\Content Library V2\20-07_PR_xx20_PD67\Pressebild_PD6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6AEBA" w14:textId="08188994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797F0B">
        <w:rPr>
          <w:color w:val="808080"/>
          <w:sz w:val="22"/>
          <w:szCs w:val="20"/>
        </w:rPr>
        <w:t>11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20</w:t>
      </w:r>
    </w:p>
    <w:p w14:paraId="4F5A14F3" w14:textId="655A8EBB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797F0B">
        <w:rPr>
          <w:bCs/>
          <w:color w:val="808080"/>
          <w:sz w:val="16"/>
          <w:szCs w:val="16"/>
        </w:rPr>
        <w:t>11</w:t>
      </w:r>
      <w:r w:rsidR="009B1E75">
        <w:rPr>
          <w:bCs/>
          <w:color w:val="808080"/>
          <w:sz w:val="16"/>
          <w:szCs w:val="16"/>
        </w:rPr>
        <w:t>20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4DE28006" w14:textId="17C99229" w:rsidR="00B646BB" w:rsidRDefault="001148FF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Allrounder: Das PD67 ist ein universelles RFID-Handheld für herausfordernde Umgebungen</w:t>
      </w:r>
    </w:p>
    <w:p w14:paraId="2AF8FA59" w14:textId="2CA8FECD" w:rsidR="00AD0921" w:rsidRDefault="00AD0921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45952057" w14:textId="77777777" w:rsidR="00AD0921" w:rsidRPr="007D713E" w:rsidRDefault="00AD0921" w:rsidP="00AD0921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 w:rsidRPr="007D713E">
        <w:rPr>
          <w:bCs/>
          <w:color w:val="808080"/>
          <w:sz w:val="16"/>
          <w:szCs w:val="16"/>
        </w:rPr>
        <w:t>Weitere Informationen:</w:t>
      </w:r>
      <w:r w:rsidRPr="007D713E">
        <w:rPr>
          <w:sz w:val="18"/>
          <w:szCs w:val="18"/>
        </w:rPr>
        <w:t xml:space="preserve"> </w:t>
      </w:r>
    </w:p>
    <w:p w14:paraId="05068D57" w14:textId="02B011EB" w:rsidR="00AD0921" w:rsidRDefault="00AD0921" w:rsidP="00AD0921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AD0921">
        <w:rPr>
          <w:rStyle w:val="Hyperlink"/>
          <w:snapToGrid w:val="0"/>
          <w:sz w:val="18"/>
          <w:szCs w:val="18"/>
        </w:rPr>
        <w:t>https://www.turck.de/de/produktneuheiten-2860_ip67multireader-fuer-hfuhfrfid-bar-und-2dcodes-38749.php</w:t>
      </w:r>
    </w:p>
    <w:p w14:paraId="6A43C979" w14:textId="77777777" w:rsidR="00AD0921" w:rsidRPr="005F1A6B" w:rsidRDefault="00AD0921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0556468B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59DCE63C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0A797E4A" w14:textId="77777777" w:rsidR="00012BF2" w:rsidRPr="000D650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0D6505">
        <w:rPr>
          <w:color w:val="808080"/>
          <w:sz w:val="16"/>
        </w:rPr>
        <w:t>Klaus Albers</w:t>
      </w:r>
    </w:p>
    <w:p w14:paraId="71EEA556" w14:textId="77777777" w:rsidR="00012BF2" w:rsidRPr="000D650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0D6505">
        <w:rPr>
          <w:color w:val="808080"/>
          <w:sz w:val="16"/>
        </w:rPr>
        <w:t>Leiter Marketing Services &amp; Public Relations</w:t>
      </w:r>
    </w:p>
    <w:p w14:paraId="6B49C6E1" w14:textId="77777777" w:rsidR="00012BF2" w:rsidRPr="00BF02CB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BF02CB">
        <w:rPr>
          <w:color w:val="808080"/>
          <w:sz w:val="16"/>
          <w:lang w:val="it-IT"/>
        </w:rPr>
        <w:t>Telefon: +49 208 4952-149</w:t>
      </w:r>
    </w:p>
    <w:p w14:paraId="085FA2A6" w14:textId="77777777" w:rsidR="00012BF2" w:rsidRPr="00BF02CB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BF02CB">
        <w:rPr>
          <w:color w:val="808080"/>
          <w:sz w:val="16"/>
          <w:lang w:val="it-IT"/>
        </w:rPr>
        <w:t xml:space="preserve">Mobil: +49 160 93950359 </w:t>
      </w:r>
    </w:p>
    <w:p w14:paraId="57EF65FD" w14:textId="77777777" w:rsidR="00012BF2" w:rsidRPr="00BF02CB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BF02CB">
        <w:rPr>
          <w:color w:val="808080"/>
          <w:sz w:val="16"/>
          <w:lang w:val="it-IT"/>
        </w:rPr>
        <w:t>Mail: klaus.albers@turck.com</w:t>
      </w:r>
    </w:p>
    <w:p w14:paraId="162870C8" w14:textId="77777777" w:rsidR="00012BF2" w:rsidRPr="00BF02CB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BF02CB">
        <w:rPr>
          <w:color w:val="808080"/>
          <w:sz w:val="16"/>
          <w:lang w:val="en-US"/>
        </w:rPr>
        <w:t>Web: www.turck.</w:t>
      </w:r>
      <w:r w:rsidR="001B164A" w:rsidRPr="00BF02CB">
        <w:rPr>
          <w:color w:val="808080"/>
          <w:sz w:val="16"/>
          <w:lang w:val="en-US"/>
        </w:rPr>
        <w:t>de/</w:t>
      </w:r>
      <w:r w:rsidRPr="00BF02CB">
        <w:rPr>
          <w:color w:val="808080"/>
          <w:sz w:val="16"/>
          <w:lang w:val="en-US"/>
        </w:rPr>
        <w:t>presse</w:t>
      </w:r>
    </w:p>
    <w:p w14:paraId="287B6247" w14:textId="77777777" w:rsidR="00012BF2" w:rsidRPr="00BF02CB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20760B6C" w14:textId="77777777" w:rsidR="00012BF2" w:rsidRPr="00BF02CB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6BA0E89A" w14:textId="77777777" w:rsidR="00012BF2" w:rsidRPr="00BF02CB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BF02CB">
        <w:rPr>
          <w:color w:val="808080"/>
          <w:sz w:val="16"/>
          <w:lang w:val="en-US"/>
        </w:rPr>
        <w:t>LESER-KONTAKT</w:t>
      </w:r>
    </w:p>
    <w:p w14:paraId="170848E5" w14:textId="77777777" w:rsidR="00012BF2" w:rsidRPr="00BF02CB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33E130DD" w14:textId="77777777" w:rsidR="00012BF2" w:rsidRPr="00BF02CB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BF02CB">
        <w:rPr>
          <w:b/>
          <w:color w:val="808080"/>
          <w:sz w:val="16"/>
          <w:lang w:val="en-US"/>
        </w:rPr>
        <w:t>Deutschland</w:t>
      </w:r>
      <w:r w:rsidRPr="00BF02CB">
        <w:rPr>
          <w:color w:val="808080"/>
          <w:sz w:val="16"/>
          <w:lang w:val="en-US"/>
        </w:rPr>
        <w:t>:</w:t>
      </w:r>
    </w:p>
    <w:p w14:paraId="611C668D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BF02CB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19970804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Witzlebenstraße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521B3E4B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7A31AFF7" w14:textId="77777777" w:rsidR="00012BF2" w:rsidRPr="000D650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0D6505">
        <w:rPr>
          <w:color w:val="808080"/>
          <w:sz w:val="16"/>
        </w:rPr>
        <w:t>Mail: more@turck.com</w:t>
      </w:r>
    </w:p>
    <w:p w14:paraId="5F388613" w14:textId="77777777" w:rsidR="00012BF2" w:rsidRPr="000D650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0D6505">
        <w:rPr>
          <w:color w:val="808080"/>
          <w:sz w:val="16"/>
        </w:rPr>
        <w:t>Web: www.turck.com</w:t>
      </w:r>
    </w:p>
    <w:p w14:paraId="167C5DBF" w14:textId="77777777" w:rsidR="00012BF2" w:rsidRPr="000D650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3C252FDE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79AA3C6C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12DD0734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46A150E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34B698A5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5C0AD49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68BBA12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596E0401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6C9C6E6E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48456A85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Ackerstrasse 42 | CH-8610 Uster</w:t>
      </w:r>
    </w:p>
    <w:p w14:paraId="2A145433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68EEE0D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2F35BBA1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3B6BE98D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35EBACCD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2D510180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Text und Bild finden Sie zum Download unter: www.turck.de/presse</w:t>
      </w:r>
    </w:p>
    <w:p w14:paraId="17B35ADA" w14:textId="34F0C476" w:rsidR="008520A0" w:rsidRPr="000F61B6" w:rsidRDefault="000B3172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 w:rsidRPr="000B3172">
        <w:rPr>
          <w:iCs/>
          <w:sz w:val="28"/>
          <w:szCs w:val="28"/>
        </w:rPr>
        <w:t>IP67-Multi-Reader für HF/UHF-RFID, Bar- und 2D-Codes</w:t>
      </w:r>
    </w:p>
    <w:p w14:paraId="56B11E62" w14:textId="2411FB28" w:rsidR="008520A0" w:rsidRPr="00B72195" w:rsidRDefault="00B72195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 w:rsidRPr="00B72195">
        <w:rPr>
          <w:iCs/>
          <w:sz w:val="18"/>
          <w:szCs w:val="18"/>
          <w:lang w:val="de-DE"/>
        </w:rPr>
        <w:t>Turcks</w:t>
      </w:r>
      <w:r w:rsidR="000F61B6">
        <w:rPr>
          <w:iCs/>
          <w:sz w:val="18"/>
          <w:szCs w:val="18"/>
          <w:lang w:val="de-DE"/>
        </w:rPr>
        <w:t xml:space="preserve"> robustes</w:t>
      </w:r>
      <w:r w:rsidRPr="00B72195">
        <w:rPr>
          <w:iCs/>
          <w:sz w:val="18"/>
          <w:szCs w:val="18"/>
          <w:lang w:val="de-DE"/>
        </w:rPr>
        <w:t xml:space="preserve"> </w:t>
      </w:r>
      <w:r w:rsidR="00880F18">
        <w:rPr>
          <w:iCs/>
          <w:sz w:val="18"/>
          <w:szCs w:val="18"/>
          <w:lang w:val="de-DE"/>
        </w:rPr>
        <w:t>Mul</w:t>
      </w:r>
      <w:r w:rsidR="0089246F">
        <w:rPr>
          <w:iCs/>
          <w:sz w:val="18"/>
          <w:szCs w:val="18"/>
          <w:lang w:val="de-DE"/>
        </w:rPr>
        <w:t>t</w:t>
      </w:r>
      <w:r w:rsidR="00880F18">
        <w:rPr>
          <w:iCs/>
          <w:sz w:val="18"/>
          <w:szCs w:val="18"/>
          <w:lang w:val="de-DE"/>
        </w:rPr>
        <w:t>iband-</w:t>
      </w:r>
      <w:r w:rsidRPr="00B72195">
        <w:rPr>
          <w:iCs/>
          <w:sz w:val="18"/>
          <w:szCs w:val="18"/>
          <w:lang w:val="de-DE"/>
        </w:rPr>
        <w:t xml:space="preserve">RFID-Handheld </w:t>
      </w:r>
      <w:r w:rsidR="00CB5D69" w:rsidRPr="00B72195">
        <w:rPr>
          <w:iCs/>
          <w:sz w:val="18"/>
          <w:szCs w:val="18"/>
          <w:lang w:val="de-DE"/>
        </w:rPr>
        <w:t xml:space="preserve">PD67 </w:t>
      </w:r>
      <w:r w:rsidR="00F15E53">
        <w:rPr>
          <w:iCs/>
          <w:sz w:val="18"/>
          <w:szCs w:val="18"/>
          <w:lang w:val="de-DE"/>
        </w:rPr>
        <w:t>vereint</w:t>
      </w:r>
      <w:r>
        <w:rPr>
          <w:iCs/>
          <w:sz w:val="18"/>
          <w:szCs w:val="18"/>
          <w:lang w:val="de-DE"/>
        </w:rPr>
        <w:t xml:space="preserve"> HF-</w:t>
      </w:r>
      <w:r w:rsidR="0087132A">
        <w:rPr>
          <w:iCs/>
          <w:sz w:val="18"/>
          <w:szCs w:val="18"/>
          <w:lang w:val="de-DE"/>
        </w:rPr>
        <w:t xml:space="preserve"> und </w:t>
      </w:r>
      <w:r w:rsidRPr="00B72195">
        <w:rPr>
          <w:iCs/>
          <w:sz w:val="18"/>
          <w:szCs w:val="18"/>
          <w:lang w:val="de-DE"/>
        </w:rPr>
        <w:t>UHF-</w:t>
      </w:r>
      <w:r>
        <w:rPr>
          <w:iCs/>
          <w:sz w:val="18"/>
          <w:szCs w:val="18"/>
          <w:lang w:val="de-DE"/>
        </w:rPr>
        <w:t>Techn</w:t>
      </w:r>
      <w:r w:rsidR="0087132A">
        <w:rPr>
          <w:iCs/>
          <w:sz w:val="18"/>
          <w:szCs w:val="18"/>
          <w:lang w:val="de-DE"/>
        </w:rPr>
        <w:t>ologie</w:t>
      </w:r>
      <w:r>
        <w:rPr>
          <w:iCs/>
          <w:sz w:val="18"/>
          <w:szCs w:val="18"/>
          <w:lang w:val="de-DE"/>
        </w:rPr>
        <w:t xml:space="preserve"> </w:t>
      </w:r>
      <w:r w:rsidR="0087132A">
        <w:rPr>
          <w:iCs/>
          <w:sz w:val="18"/>
          <w:szCs w:val="18"/>
          <w:lang w:val="de-DE"/>
        </w:rPr>
        <w:t xml:space="preserve">mit optionalem </w:t>
      </w:r>
      <w:r w:rsidRPr="00B72195">
        <w:rPr>
          <w:iCs/>
          <w:sz w:val="18"/>
          <w:szCs w:val="18"/>
          <w:lang w:val="de-DE"/>
        </w:rPr>
        <w:t>Barcode</w:t>
      </w:r>
      <w:r w:rsidR="0087132A">
        <w:rPr>
          <w:iCs/>
          <w:sz w:val="18"/>
          <w:szCs w:val="18"/>
          <w:lang w:val="de-DE"/>
        </w:rPr>
        <w:t>-Scanner</w:t>
      </w:r>
      <w:r>
        <w:rPr>
          <w:iCs/>
          <w:sz w:val="18"/>
          <w:szCs w:val="18"/>
          <w:lang w:val="de-DE"/>
        </w:rPr>
        <w:t xml:space="preserve"> in einem Gerät</w:t>
      </w:r>
    </w:p>
    <w:p w14:paraId="63E7707D" w14:textId="6954AB24" w:rsidR="008520A0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23693A">
        <w:rPr>
          <w:lang w:val="de-DE"/>
        </w:rPr>
        <w:t xml:space="preserve">Mülheim, </w:t>
      </w:r>
      <w:r w:rsidR="00797F0B">
        <w:rPr>
          <w:lang w:val="de-DE"/>
        </w:rPr>
        <w:t>1</w:t>
      </w:r>
      <w:r w:rsidR="00BC2626">
        <w:rPr>
          <w:lang w:val="de-DE"/>
        </w:rPr>
        <w:t>2</w:t>
      </w:r>
      <w:r w:rsidRPr="0023693A">
        <w:rPr>
          <w:lang w:val="de-DE"/>
        </w:rPr>
        <w:t xml:space="preserve">. </w:t>
      </w:r>
      <w:r w:rsidR="00797F0B">
        <w:rPr>
          <w:lang w:val="de-DE"/>
        </w:rPr>
        <w:t>November</w:t>
      </w:r>
      <w:r w:rsidR="009135D7" w:rsidRPr="0023693A">
        <w:rPr>
          <w:lang w:val="de-DE"/>
        </w:rPr>
        <w:t xml:space="preserve"> 20</w:t>
      </w:r>
      <w:r w:rsidR="009B1E75" w:rsidRPr="0023693A">
        <w:rPr>
          <w:lang w:val="de-DE"/>
        </w:rPr>
        <w:t>20</w:t>
      </w:r>
      <w:r w:rsidRPr="0023693A">
        <w:rPr>
          <w:lang w:val="de-DE"/>
        </w:rPr>
        <w:t xml:space="preserve"> –</w:t>
      </w:r>
      <w:r w:rsidR="0023693A" w:rsidRPr="0023693A">
        <w:rPr>
          <w:lang w:val="de-DE"/>
        </w:rPr>
        <w:t xml:space="preserve"> Mit dem</w:t>
      </w:r>
      <w:r w:rsidR="0023693A">
        <w:rPr>
          <w:lang w:val="de-DE"/>
        </w:rPr>
        <w:t xml:space="preserve"> RFID-Handheld PD67 präsentiert Turck ein Allround-Gerät zum flexiblen Auslesen und Beschreiben von Datenträgern in industriellen Umgebungen. Das Handheld in Schutzart IP67 basiert auf dem zukunftssicheren Betri</w:t>
      </w:r>
      <w:r w:rsidR="00AB3466">
        <w:rPr>
          <w:lang w:val="de-DE"/>
        </w:rPr>
        <w:t xml:space="preserve">ebssystem Android und bietet sowohl HF- als auch UHF-Erfassung. Über das Touch-Display des PD67 können Nutzer komfortabel zwischen beiden Frequenzbereichen </w:t>
      </w:r>
      <w:r w:rsidR="00B152DF">
        <w:rPr>
          <w:lang w:val="de-DE"/>
        </w:rPr>
        <w:t xml:space="preserve">wählen. </w:t>
      </w:r>
      <w:r w:rsidR="00935D9E">
        <w:rPr>
          <w:lang w:val="de-DE"/>
        </w:rPr>
        <w:t xml:space="preserve">Zusätzlich </w:t>
      </w:r>
      <w:r w:rsidR="004D05DD">
        <w:rPr>
          <w:lang w:val="de-DE"/>
        </w:rPr>
        <w:t>verfügt eine</w:t>
      </w:r>
      <w:r w:rsidR="00B152DF">
        <w:rPr>
          <w:lang w:val="de-DE"/>
        </w:rPr>
        <w:t xml:space="preserve"> </w:t>
      </w:r>
      <w:r w:rsidR="004D05DD">
        <w:rPr>
          <w:lang w:val="de-DE"/>
        </w:rPr>
        <w:t>weitere</w:t>
      </w:r>
      <w:r w:rsidR="00B152DF">
        <w:rPr>
          <w:lang w:val="de-DE"/>
        </w:rPr>
        <w:t xml:space="preserve"> Gerätevariante </w:t>
      </w:r>
      <w:r w:rsidR="004D05DD">
        <w:rPr>
          <w:lang w:val="de-DE"/>
        </w:rPr>
        <w:t xml:space="preserve">über </w:t>
      </w:r>
      <w:r w:rsidR="00B152DF">
        <w:rPr>
          <w:lang w:val="de-DE"/>
        </w:rPr>
        <w:t>ein</w:t>
      </w:r>
      <w:r w:rsidR="004D05DD">
        <w:rPr>
          <w:lang w:val="de-DE"/>
        </w:rPr>
        <w:t>en</w:t>
      </w:r>
      <w:r w:rsidR="00B152DF">
        <w:rPr>
          <w:lang w:val="de-DE"/>
        </w:rPr>
        <w:t xml:space="preserve"> </w:t>
      </w:r>
      <w:r w:rsidR="00213289">
        <w:rPr>
          <w:lang w:val="de-DE"/>
        </w:rPr>
        <w:t>Barcode- und 2D-Code-S</w:t>
      </w:r>
      <w:r w:rsidR="00B152DF">
        <w:rPr>
          <w:lang w:val="de-DE"/>
        </w:rPr>
        <w:t>canner.</w:t>
      </w:r>
    </w:p>
    <w:p w14:paraId="2B62BF5A" w14:textId="164778BF" w:rsidR="00B152DF" w:rsidRDefault="00B152DF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EEFEADD" w14:textId="70AC5EF3" w:rsidR="00316DFF" w:rsidRPr="00F15E53" w:rsidRDefault="00316DFF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Dank der kombinierten Technologien genießen Anwender einen erweiterten Handlungsspielraum – zum Beispiel beim Erfassen von Warenein- </w:t>
      </w:r>
      <w:r w:rsidRPr="00F15E53">
        <w:rPr>
          <w:lang w:val="de-DE"/>
        </w:rPr>
        <w:t xml:space="preserve">und </w:t>
      </w:r>
      <w:r w:rsidR="008B5320" w:rsidRPr="00F15E53">
        <w:rPr>
          <w:lang w:val="de-DE"/>
        </w:rPr>
        <w:t>-</w:t>
      </w:r>
      <w:r w:rsidRPr="00F15E53">
        <w:rPr>
          <w:lang w:val="de-DE"/>
        </w:rPr>
        <w:t xml:space="preserve">ausgängen, dem Asset Tracking oder während der mobilen Werkzeugerkennung. </w:t>
      </w:r>
      <w:r w:rsidR="005F20D6" w:rsidRPr="005F20D6">
        <w:rPr>
          <w:lang w:val="de-DE"/>
        </w:rPr>
        <w:t>Vorteile zeigen sich etwa dann, wenn im direkten Produktionsbereich HF genutzt wird, während in der Intral</w:t>
      </w:r>
      <w:r w:rsidR="00213289">
        <w:rPr>
          <w:lang w:val="de-DE"/>
        </w:rPr>
        <w:t>ogis</w:t>
      </w:r>
      <w:r w:rsidR="005F20D6" w:rsidRPr="005F20D6">
        <w:rPr>
          <w:lang w:val="de-DE"/>
        </w:rPr>
        <w:t>tik UHF zum Einsatz kommt.</w:t>
      </w:r>
    </w:p>
    <w:p w14:paraId="213EFE3B" w14:textId="1B3AAB55" w:rsidR="00CE3073" w:rsidRPr="00F15E53" w:rsidRDefault="00CE3073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0D7BC16A" w14:textId="52E9FEFD" w:rsidR="00B152DF" w:rsidRPr="0023693A" w:rsidRDefault="00BF02CB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F15E53">
        <w:rPr>
          <w:lang w:val="de-DE"/>
        </w:rPr>
        <w:t>Das PD67 wird mit einer vorinstallierten App geliefert, die eine einfache Datenübertragung per WLAN oder Bluetooth ermöglicht – zum Beispiel für den Versand von E-Mails.</w:t>
      </w:r>
      <w:r w:rsidR="00DB57D3" w:rsidRPr="00F15E53">
        <w:rPr>
          <w:lang w:val="de-DE"/>
        </w:rPr>
        <w:t xml:space="preserve"> </w:t>
      </w:r>
      <w:r w:rsidR="00935D9E" w:rsidRPr="00F15E53">
        <w:rPr>
          <w:lang w:val="de-DE"/>
        </w:rPr>
        <w:t>Ebenso</w:t>
      </w:r>
      <w:r w:rsidR="008B2868">
        <w:rPr>
          <w:lang w:val="de-DE"/>
        </w:rPr>
        <w:t xml:space="preserve"> können </w:t>
      </w:r>
      <w:r w:rsidR="00880F18">
        <w:rPr>
          <w:lang w:val="de-DE"/>
        </w:rPr>
        <w:t xml:space="preserve">Anwender </w:t>
      </w:r>
      <w:r w:rsidR="00CE3073">
        <w:rPr>
          <w:lang w:val="de-DE"/>
        </w:rPr>
        <w:t xml:space="preserve">bei Turck </w:t>
      </w:r>
      <w:r w:rsidR="00847F8F">
        <w:rPr>
          <w:lang w:val="de-DE"/>
        </w:rPr>
        <w:t xml:space="preserve">die Entwicklung </w:t>
      </w:r>
      <w:r w:rsidR="007D320A">
        <w:rPr>
          <w:lang w:val="de-DE"/>
        </w:rPr>
        <w:t>von</w:t>
      </w:r>
      <w:r w:rsidR="00847F8F">
        <w:rPr>
          <w:lang w:val="de-DE"/>
        </w:rPr>
        <w:t xml:space="preserve"> Indivi</w:t>
      </w:r>
      <w:r w:rsidR="003C442E">
        <w:rPr>
          <w:lang w:val="de-DE"/>
        </w:rPr>
        <w:t>dualsoftware in Auftrag geben</w:t>
      </w:r>
      <w:r w:rsidR="00880F18">
        <w:rPr>
          <w:lang w:val="de-DE"/>
        </w:rPr>
        <w:t xml:space="preserve"> oder</w:t>
      </w:r>
      <w:r w:rsidR="007D320A">
        <w:rPr>
          <w:lang w:val="de-DE"/>
        </w:rPr>
        <w:t xml:space="preserve"> ein selbst </w:t>
      </w:r>
      <w:r w:rsidR="007303FC">
        <w:rPr>
          <w:lang w:val="de-DE"/>
        </w:rPr>
        <w:t>geschriebenes</w:t>
      </w:r>
      <w:r w:rsidR="00847F8F">
        <w:rPr>
          <w:lang w:val="de-DE"/>
        </w:rPr>
        <w:t xml:space="preserve"> </w:t>
      </w:r>
      <w:r w:rsidR="008B2868">
        <w:rPr>
          <w:lang w:val="de-DE"/>
        </w:rPr>
        <w:t>Anwendungs</w:t>
      </w:r>
      <w:r w:rsidR="007D320A">
        <w:rPr>
          <w:lang w:val="de-DE"/>
        </w:rPr>
        <w:t>programm</w:t>
      </w:r>
      <w:r w:rsidR="008B2868">
        <w:rPr>
          <w:lang w:val="de-DE"/>
        </w:rPr>
        <w:t xml:space="preserve"> auf dem PD67 verwende</w:t>
      </w:r>
      <w:r w:rsidR="00E911F9">
        <w:rPr>
          <w:lang w:val="de-DE"/>
        </w:rPr>
        <w:t xml:space="preserve">n </w:t>
      </w:r>
      <w:r w:rsidR="00A854CE">
        <w:rPr>
          <w:lang w:val="de-DE"/>
        </w:rPr>
        <w:t xml:space="preserve">– </w:t>
      </w:r>
      <w:r w:rsidR="00880F18">
        <w:rPr>
          <w:lang w:val="de-DE"/>
        </w:rPr>
        <w:t xml:space="preserve">dazu </w:t>
      </w:r>
      <w:r w:rsidR="00A854CE">
        <w:rPr>
          <w:lang w:val="de-DE"/>
        </w:rPr>
        <w:t>sind</w:t>
      </w:r>
      <w:r w:rsidR="00847F8F">
        <w:rPr>
          <w:lang w:val="de-DE"/>
        </w:rPr>
        <w:t xml:space="preserve"> </w:t>
      </w:r>
      <w:r w:rsidR="007303FC">
        <w:rPr>
          <w:lang w:val="de-DE"/>
        </w:rPr>
        <w:t>entsprechende</w:t>
      </w:r>
      <w:r w:rsidR="00A854CE">
        <w:rPr>
          <w:lang w:val="de-DE"/>
        </w:rPr>
        <w:t xml:space="preserve"> API-Dateien erhältlich. </w:t>
      </w:r>
      <w:r w:rsidR="00CE3073">
        <w:rPr>
          <w:lang w:val="de-DE"/>
        </w:rPr>
        <w:t>Für darüber hinausgehende</w:t>
      </w:r>
      <w:r w:rsidR="007D320A">
        <w:rPr>
          <w:lang w:val="de-DE"/>
        </w:rPr>
        <w:t xml:space="preserve"> </w:t>
      </w:r>
      <w:r w:rsidR="00CE3073">
        <w:rPr>
          <w:lang w:val="de-DE"/>
        </w:rPr>
        <w:t>Anforderungen wie die</w:t>
      </w:r>
      <w:r w:rsidR="00847F8F">
        <w:rPr>
          <w:lang w:val="de-DE"/>
        </w:rPr>
        <w:t xml:space="preserve"> Anbindung an ERP-System</w:t>
      </w:r>
      <w:r w:rsidR="00CE3073">
        <w:rPr>
          <w:lang w:val="de-DE"/>
        </w:rPr>
        <w:t>e</w:t>
      </w:r>
      <w:r w:rsidR="00847F8F">
        <w:rPr>
          <w:lang w:val="de-DE"/>
        </w:rPr>
        <w:t xml:space="preserve"> </w:t>
      </w:r>
      <w:r w:rsidR="007303FC">
        <w:rPr>
          <w:lang w:val="de-DE"/>
        </w:rPr>
        <w:t xml:space="preserve">verfügt </w:t>
      </w:r>
      <w:r w:rsidR="0089246F">
        <w:rPr>
          <w:lang w:val="de-DE"/>
        </w:rPr>
        <w:t xml:space="preserve">Turcks </w:t>
      </w:r>
      <w:r w:rsidR="00880F18" w:rsidRPr="00F11F70">
        <w:rPr>
          <w:rFonts w:ascii="Helvetica" w:hAnsi="Helvetica" w:cs="Helvetica"/>
          <w:shd w:val="clear" w:color="auto" w:fill="FFFFFF"/>
          <w:lang w:val="de-DE"/>
        </w:rPr>
        <w:t xml:space="preserve">RFID-Turnkey-Lösungsanbieter </w:t>
      </w:r>
      <w:r w:rsidR="007D320A">
        <w:rPr>
          <w:lang w:val="de-DE"/>
        </w:rPr>
        <w:t xml:space="preserve">Turck Vilant Systems </w:t>
      </w:r>
      <w:r w:rsidR="007303FC">
        <w:rPr>
          <w:lang w:val="de-DE"/>
        </w:rPr>
        <w:t xml:space="preserve">über </w:t>
      </w:r>
      <w:r w:rsidR="003C442E">
        <w:rPr>
          <w:lang w:val="de-DE"/>
        </w:rPr>
        <w:t xml:space="preserve">passende </w:t>
      </w:r>
      <w:r w:rsidR="007D320A">
        <w:rPr>
          <w:lang w:val="de-DE"/>
        </w:rPr>
        <w:t>Softwarelösung</w:t>
      </w:r>
      <w:r w:rsidR="007303FC">
        <w:rPr>
          <w:lang w:val="de-DE"/>
        </w:rPr>
        <w:t>en.</w:t>
      </w:r>
    </w:p>
    <w:p w14:paraId="40D351EA" w14:textId="77777777" w:rsidR="00771651" w:rsidRPr="0023693A" w:rsidRDefault="00771651" w:rsidP="005926C4">
      <w:pPr>
        <w:pStyle w:val="LauftextPI"/>
        <w:rPr>
          <w:lang w:val="de-DE"/>
        </w:rPr>
      </w:pPr>
    </w:p>
    <w:p w14:paraId="05FA4412" w14:textId="77777777" w:rsidR="009B1E75" w:rsidRPr="000F61B6" w:rsidRDefault="0004009F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</w:rPr>
      </w:pPr>
      <w:r>
        <w:rPr>
          <w:noProof/>
          <w:lang w:val="de-DE"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1F20F7D" wp14:editId="4E4913DD">
                <wp:simplePos x="0" y="0"/>
                <wp:positionH relativeFrom="margin">
                  <wp:align>left</wp:align>
                </wp:positionH>
                <wp:positionV relativeFrom="paragraph">
                  <wp:posOffset>340995</wp:posOffset>
                </wp:positionV>
                <wp:extent cx="5937885" cy="1647190"/>
                <wp:effectExtent l="0" t="0" r="5715" b="0"/>
                <wp:wrapSquare wrapText="bothSides"/>
                <wp:docPr id="3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885" cy="1647190"/>
                        </a:xfrm>
                        <a:prstGeom prst="rect">
                          <a:avLst/>
                        </a:prstGeom>
                        <a:solidFill>
                          <a:srgbClr val="F2F2F2">
                            <a:alpha val="89803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3B97EF" w14:textId="77777777" w:rsidR="009B1E75" w:rsidRPr="000D6505" w:rsidRDefault="009B1E75" w:rsidP="009B1E75">
                            <w:pPr>
                              <w:pStyle w:val="LauftextPI"/>
                              <w:jc w:val="center"/>
                              <w:rPr>
                                <w:smallCaps/>
                                <w:color w:val="A6A6A6" w:themeColor="background1" w:themeShade="A6"/>
                                <w:spacing w:val="20"/>
                                <w:sz w:val="24"/>
                                <w:szCs w:val="24"/>
                              </w:rPr>
                            </w:pPr>
                            <w:r w:rsidRPr="000D6505">
                              <w:rPr>
                                <w:smallCaps/>
                                <w:color w:val="A6A6A6" w:themeColor="background1" w:themeShade="A6"/>
                                <w:spacing w:val="20"/>
                                <w:sz w:val="24"/>
                                <w:szCs w:val="24"/>
                              </w:rPr>
                              <w:t>Metadata</w:t>
                            </w:r>
                          </w:p>
                          <w:p w14:paraId="3C407ACD" w14:textId="053A167C" w:rsidR="009B1E75" w:rsidRPr="000D6505" w:rsidRDefault="009B1E75" w:rsidP="009B1E75">
                            <w:pPr>
                              <w:rPr>
                                <w:color w:val="7F7F7F"/>
                                <w:lang w:val="en-US"/>
                              </w:rPr>
                            </w:pPr>
                            <w:r w:rsidRPr="000D6505">
                              <w:rPr>
                                <w:color w:val="7F7F7F"/>
                                <w:lang w:val="en-US"/>
                              </w:rPr>
                              <w:t>Keywords:</w:t>
                            </w:r>
                            <w:r w:rsidR="00DE1C6B">
                              <w:rPr>
                                <w:color w:val="7F7F7F"/>
                                <w:lang w:val="en-US"/>
                              </w:rPr>
                              <w:t xml:space="preserve"> RFID, Handheld, Reader, Scanner, UHF, HF, Barcode, Lesegerät</w:t>
                            </w:r>
                          </w:p>
                          <w:p w14:paraId="10B3CF2F" w14:textId="77777777" w:rsidR="009B1E75" w:rsidRPr="000D6505" w:rsidRDefault="009B1E75" w:rsidP="009B1E75">
                            <w:pPr>
                              <w:rPr>
                                <w:color w:val="7F7F7F"/>
                                <w:lang w:val="en-US"/>
                              </w:rPr>
                            </w:pPr>
                          </w:p>
                          <w:p w14:paraId="5D200734" w14:textId="6701AF1E" w:rsidR="009B1E75" w:rsidRPr="00DE1C6B" w:rsidRDefault="009B1E75" w:rsidP="009B1E75">
                            <w:pPr>
                              <w:rPr>
                                <w:color w:val="7F7F7F"/>
                              </w:rPr>
                            </w:pPr>
                            <w:r w:rsidRPr="00DE1C6B">
                              <w:rPr>
                                <w:color w:val="7F7F7F"/>
                              </w:rPr>
                              <w:t>Transfer Description:</w:t>
                            </w:r>
                            <w:r w:rsidR="00DE1C6B" w:rsidRPr="00DE1C6B">
                              <w:rPr>
                                <w:color w:val="7F7F7F"/>
                              </w:rPr>
                              <w:t xml:space="preserve"> </w:t>
                            </w:r>
                            <w:r w:rsidR="000B5AFB">
                              <w:rPr>
                                <w:color w:val="7F7F7F"/>
                              </w:rPr>
                              <w:t>RFID-</w:t>
                            </w:r>
                            <w:r w:rsidR="00DE1C6B" w:rsidRPr="00DE1C6B">
                              <w:rPr>
                                <w:color w:val="7F7F7F"/>
                              </w:rPr>
                              <w:t>Datenträger</w:t>
                            </w:r>
                            <w:r w:rsidR="000B5AFB">
                              <w:rPr>
                                <w:color w:val="7F7F7F"/>
                              </w:rPr>
                              <w:t xml:space="preserve">, </w:t>
                            </w:r>
                            <w:r w:rsidR="00DE1C6B" w:rsidRPr="00DE1C6B">
                              <w:rPr>
                                <w:color w:val="7F7F7F"/>
                              </w:rPr>
                              <w:t xml:space="preserve">Barcodes </w:t>
                            </w:r>
                            <w:r w:rsidR="000B5AFB">
                              <w:rPr>
                                <w:color w:val="7F7F7F"/>
                              </w:rPr>
                              <w:t xml:space="preserve">und 2D-Codes </w:t>
                            </w:r>
                            <w:r w:rsidR="00DE1C6B">
                              <w:rPr>
                                <w:color w:val="7F7F7F"/>
                              </w:rPr>
                              <w:t>mobil</w:t>
                            </w:r>
                            <w:r w:rsidR="00DE1C6B" w:rsidRPr="00DE1C6B">
                              <w:rPr>
                                <w:color w:val="7F7F7F"/>
                              </w:rPr>
                              <w:t xml:space="preserve"> auslesen </w:t>
                            </w:r>
                            <w:r w:rsidR="00DE1C6B">
                              <w:rPr>
                                <w:color w:val="7F7F7F"/>
                              </w:rPr>
                              <w:t>– mit Turcks ultrarobustem Handheld PD67. Mehr Flexibilität im Asset Tracking und Bestandsmanagement.</w:t>
                            </w:r>
                          </w:p>
                          <w:p w14:paraId="30C13A85" w14:textId="77777777" w:rsidR="009B1E75" w:rsidRPr="00DE1C6B" w:rsidRDefault="009B1E75" w:rsidP="009B1E75">
                            <w:pPr>
                              <w:rPr>
                                <w:color w:val="7F7F7F"/>
                              </w:rPr>
                            </w:pPr>
                          </w:p>
                          <w:p w14:paraId="7FEED7FB" w14:textId="77777777" w:rsidR="00497095" w:rsidRPr="00F11F70" w:rsidRDefault="009B1E75" w:rsidP="00497095">
                            <w:pPr>
                              <w:rPr>
                                <w:color w:val="7F7F7F"/>
                              </w:rPr>
                            </w:pPr>
                            <w:r w:rsidRPr="00F11F70">
                              <w:rPr>
                                <w:color w:val="7F7F7F"/>
                              </w:rPr>
                              <w:t>URL/ file name CMS:</w:t>
                            </w:r>
                          </w:p>
                          <w:p w14:paraId="08E0A5F5" w14:textId="77777777" w:rsidR="00497095" w:rsidRPr="00F11F70" w:rsidRDefault="00497095" w:rsidP="009B1E75">
                            <w:pPr>
                              <w:rPr>
                                <w:color w:val="7F7F7F"/>
                              </w:rPr>
                            </w:pPr>
                          </w:p>
                          <w:p w14:paraId="2D4B5F87" w14:textId="77777777" w:rsidR="00497095" w:rsidRPr="00FE3939" w:rsidRDefault="00497095" w:rsidP="009B1E75">
                            <w:pPr>
                              <w:rPr>
                                <w:color w:val="7F7F7F"/>
                              </w:rPr>
                            </w:pPr>
                            <w:r>
                              <w:rPr>
                                <w:color w:val="7F7F7F"/>
                              </w:rPr>
                              <w:t xml:space="preserve">Alt-Tag: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F20F7D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26.85pt;width:467.55pt;height:129.7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" fillcolor="#f2f2f2" stroked="f">
                <v:fill opacity="58853f"/>
                <v:textbox>
                  <w:txbxContent>
                    <w:p w14:paraId="4F3B97EF" w14:textId="77777777" w:rsidR="009B1E75" w:rsidRPr="000D6505" w:rsidRDefault="009B1E75" w:rsidP="009B1E75">
                      <w:pPr>
                        <w:pStyle w:val="LauftextPI"/>
                        <w:jc w:val="center"/>
                        <w:rPr>
                          <w:smallCaps/>
                          <w:color w:val="A6A6A6" w:themeColor="background1" w:themeShade="A6"/>
                          <w:spacing w:val="20"/>
                          <w:sz w:val="24"/>
                          <w:szCs w:val="24"/>
                        </w:rPr>
                      </w:pPr>
                      <w:r w:rsidRPr="000D6505">
                        <w:rPr>
                          <w:smallCaps/>
                          <w:color w:val="A6A6A6" w:themeColor="background1" w:themeShade="A6"/>
                          <w:spacing w:val="20"/>
                          <w:sz w:val="24"/>
                          <w:szCs w:val="24"/>
                        </w:rPr>
                        <w:t>Metadata</w:t>
                      </w:r>
                    </w:p>
                    <w:p w14:paraId="3C407ACD" w14:textId="053A167C" w:rsidR="009B1E75" w:rsidRPr="000D6505" w:rsidRDefault="009B1E75" w:rsidP="009B1E75">
                      <w:pPr>
                        <w:rPr>
                          <w:color w:val="7F7F7F"/>
                          <w:lang w:val="en-US"/>
                        </w:rPr>
                      </w:pPr>
                      <w:r w:rsidRPr="000D6505">
                        <w:rPr>
                          <w:color w:val="7F7F7F"/>
                          <w:lang w:val="en-US"/>
                        </w:rPr>
                        <w:t>Keywords:</w:t>
                      </w:r>
                      <w:r w:rsidR="00DE1C6B">
                        <w:rPr>
                          <w:color w:val="7F7F7F"/>
                          <w:lang w:val="en-US"/>
                        </w:rPr>
                        <w:t xml:space="preserve"> RFID, Handheld, Reader, Scanner, UHF, HF, Barcode, Lesegerät</w:t>
                      </w:r>
                    </w:p>
                    <w:p w14:paraId="10B3CF2F" w14:textId="77777777" w:rsidR="009B1E75" w:rsidRPr="000D6505" w:rsidRDefault="009B1E75" w:rsidP="009B1E75">
                      <w:pPr>
                        <w:rPr>
                          <w:color w:val="7F7F7F"/>
                          <w:lang w:val="en-US"/>
                        </w:rPr>
                      </w:pPr>
                    </w:p>
                    <w:p w14:paraId="5D200734" w14:textId="6701AF1E" w:rsidR="009B1E75" w:rsidRPr="00DE1C6B" w:rsidRDefault="009B1E75" w:rsidP="009B1E75">
                      <w:pPr>
                        <w:rPr>
                          <w:color w:val="7F7F7F"/>
                        </w:rPr>
                      </w:pPr>
                      <w:r w:rsidRPr="00DE1C6B">
                        <w:rPr>
                          <w:color w:val="7F7F7F"/>
                        </w:rPr>
                        <w:t>Transfer Description:</w:t>
                      </w:r>
                      <w:r w:rsidR="00DE1C6B" w:rsidRPr="00DE1C6B">
                        <w:rPr>
                          <w:color w:val="7F7F7F"/>
                        </w:rPr>
                        <w:t xml:space="preserve"> </w:t>
                      </w:r>
                      <w:r w:rsidR="000B5AFB">
                        <w:rPr>
                          <w:color w:val="7F7F7F"/>
                        </w:rPr>
                        <w:t>RFID-</w:t>
                      </w:r>
                      <w:r w:rsidR="00DE1C6B" w:rsidRPr="00DE1C6B">
                        <w:rPr>
                          <w:color w:val="7F7F7F"/>
                        </w:rPr>
                        <w:t>Datenträger</w:t>
                      </w:r>
                      <w:r w:rsidR="000B5AFB">
                        <w:rPr>
                          <w:color w:val="7F7F7F"/>
                        </w:rPr>
                        <w:t xml:space="preserve">, </w:t>
                      </w:r>
                      <w:r w:rsidR="00DE1C6B" w:rsidRPr="00DE1C6B">
                        <w:rPr>
                          <w:color w:val="7F7F7F"/>
                        </w:rPr>
                        <w:t xml:space="preserve">Barcodes </w:t>
                      </w:r>
                      <w:r w:rsidR="000B5AFB">
                        <w:rPr>
                          <w:color w:val="7F7F7F"/>
                        </w:rPr>
                        <w:t xml:space="preserve">und 2D-Codes </w:t>
                      </w:r>
                      <w:r w:rsidR="00DE1C6B">
                        <w:rPr>
                          <w:color w:val="7F7F7F"/>
                        </w:rPr>
                        <w:t>mobil</w:t>
                      </w:r>
                      <w:r w:rsidR="00DE1C6B" w:rsidRPr="00DE1C6B">
                        <w:rPr>
                          <w:color w:val="7F7F7F"/>
                        </w:rPr>
                        <w:t xml:space="preserve"> auslesen </w:t>
                      </w:r>
                      <w:r w:rsidR="00DE1C6B">
                        <w:rPr>
                          <w:color w:val="7F7F7F"/>
                        </w:rPr>
                        <w:t>– mit Turcks ultrarobustem Handheld PD67. Mehr Flexibilität im Asset Tracking und Bestandsmanagement.</w:t>
                      </w:r>
                    </w:p>
                    <w:p w14:paraId="30C13A85" w14:textId="77777777" w:rsidR="009B1E75" w:rsidRPr="00DE1C6B" w:rsidRDefault="009B1E75" w:rsidP="009B1E75">
                      <w:pPr>
                        <w:rPr>
                          <w:color w:val="7F7F7F"/>
                        </w:rPr>
                      </w:pPr>
                    </w:p>
                    <w:p w14:paraId="7FEED7FB" w14:textId="77777777" w:rsidR="00497095" w:rsidRPr="00F11F70" w:rsidRDefault="009B1E75" w:rsidP="00497095">
                      <w:pPr>
                        <w:rPr>
                          <w:color w:val="7F7F7F"/>
                        </w:rPr>
                      </w:pPr>
                      <w:r w:rsidRPr="00F11F70">
                        <w:rPr>
                          <w:color w:val="7F7F7F"/>
                        </w:rPr>
                        <w:t>URL/ file name CMS:</w:t>
                      </w:r>
                    </w:p>
                    <w:p w14:paraId="08E0A5F5" w14:textId="77777777" w:rsidR="00497095" w:rsidRPr="00F11F70" w:rsidRDefault="00497095" w:rsidP="009B1E75">
                      <w:pPr>
                        <w:rPr>
                          <w:color w:val="7F7F7F"/>
                        </w:rPr>
                      </w:pPr>
                    </w:p>
                    <w:p w14:paraId="2D4B5F87" w14:textId="77777777" w:rsidR="00497095" w:rsidRPr="00FE3939" w:rsidRDefault="00497095" w:rsidP="009B1E75">
                      <w:pPr>
                        <w:rPr>
                          <w:color w:val="7F7F7F"/>
                        </w:rPr>
                      </w:pPr>
                      <w:r>
                        <w:rPr>
                          <w:color w:val="7F7F7F"/>
                        </w:rPr>
                        <w:t xml:space="preserve">Alt-Tag: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B1E75" w:rsidRPr="000F61B6">
        <w:rPr>
          <w:smallCaps/>
          <w:color w:val="A6A6A6" w:themeColor="background1" w:themeShade="A6"/>
          <w:spacing w:val="20"/>
          <w:sz w:val="24"/>
          <w:szCs w:val="24"/>
        </w:rPr>
        <w:t>PRODUKT NEWS / COMPANY NEWS</w:t>
      </w:r>
    </w:p>
    <w:p w14:paraId="6D1213A5" w14:textId="77777777" w:rsidR="00497095" w:rsidRPr="000F61B6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</w:rPr>
      </w:pPr>
    </w:p>
    <w:p w14:paraId="6988881E" w14:textId="77777777" w:rsidR="00497095" w:rsidRPr="000F61B6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</w:rPr>
      </w:pPr>
    </w:p>
    <w:sectPr w:rsidR="00497095" w:rsidRPr="000F61B6" w:rsidSect="00F619EF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792E6F" w14:textId="77777777" w:rsidR="003C6554" w:rsidRDefault="003C6554">
      <w:r>
        <w:separator/>
      </w:r>
    </w:p>
  </w:endnote>
  <w:endnote w:type="continuationSeparator" w:id="0">
    <w:p w14:paraId="276E176A" w14:textId="77777777" w:rsidR="003C6554" w:rsidRDefault="003C6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5642D" w14:textId="77777777" w:rsidR="003C6554" w:rsidRDefault="003C6554">
      <w:r>
        <w:separator/>
      </w:r>
    </w:p>
  </w:footnote>
  <w:footnote w:type="continuationSeparator" w:id="0">
    <w:p w14:paraId="17A83125" w14:textId="77777777" w:rsidR="003C6554" w:rsidRDefault="003C6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9BAEF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1C4F94B6" wp14:editId="3408C35D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1510FB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54"/>
    <w:rsid w:val="00012BF2"/>
    <w:rsid w:val="00033072"/>
    <w:rsid w:val="00036323"/>
    <w:rsid w:val="0004009F"/>
    <w:rsid w:val="00077A27"/>
    <w:rsid w:val="00097B21"/>
    <w:rsid w:val="000A3084"/>
    <w:rsid w:val="000B3172"/>
    <w:rsid w:val="000B537F"/>
    <w:rsid w:val="000B5AFB"/>
    <w:rsid w:val="000C3FC0"/>
    <w:rsid w:val="000D2214"/>
    <w:rsid w:val="000D6505"/>
    <w:rsid w:val="000F0B80"/>
    <w:rsid w:val="000F61B6"/>
    <w:rsid w:val="001060D1"/>
    <w:rsid w:val="001148FF"/>
    <w:rsid w:val="00134B2C"/>
    <w:rsid w:val="00145785"/>
    <w:rsid w:val="001A28DC"/>
    <w:rsid w:val="001B164A"/>
    <w:rsid w:val="001B60EF"/>
    <w:rsid w:val="001D4244"/>
    <w:rsid w:val="001E518F"/>
    <w:rsid w:val="00213289"/>
    <w:rsid w:val="0021486E"/>
    <w:rsid w:val="002201A7"/>
    <w:rsid w:val="0023693A"/>
    <w:rsid w:val="002539A8"/>
    <w:rsid w:val="0025734C"/>
    <w:rsid w:val="00273D01"/>
    <w:rsid w:val="0028339C"/>
    <w:rsid w:val="002B1257"/>
    <w:rsid w:val="002B4BC2"/>
    <w:rsid w:val="002F109A"/>
    <w:rsid w:val="002F2357"/>
    <w:rsid w:val="003139B7"/>
    <w:rsid w:val="00315E81"/>
    <w:rsid w:val="00316DFF"/>
    <w:rsid w:val="00317AFE"/>
    <w:rsid w:val="00320FEF"/>
    <w:rsid w:val="0033662E"/>
    <w:rsid w:val="00377030"/>
    <w:rsid w:val="003A01B1"/>
    <w:rsid w:val="003A100F"/>
    <w:rsid w:val="003A5F6B"/>
    <w:rsid w:val="003C412E"/>
    <w:rsid w:val="003C442E"/>
    <w:rsid w:val="003C6554"/>
    <w:rsid w:val="003E79AA"/>
    <w:rsid w:val="003F21A8"/>
    <w:rsid w:val="0040016C"/>
    <w:rsid w:val="004120B6"/>
    <w:rsid w:val="004338E2"/>
    <w:rsid w:val="00437DED"/>
    <w:rsid w:val="00453417"/>
    <w:rsid w:val="00497095"/>
    <w:rsid w:val="004A2DB5"/>
    <w:rsid w:val="004B40B9"/>
    <w:rsid w:val="004D05DD"/>
    <w:rsid w:val="004E4C5F"/>
    <w:rsid w:val="004F1C73"/>
    <w:rsid w:val="004F21CC"/>
    <w:rsid w:val="004F60E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5C7F42"/>
    <w:rsid w:val="005F20D6"/>
    <w:rsid w:val="00617E10"/>
    <w:rsid w:val="00624E52"/>
    <w:rsid w:val="006311D5"/>
    <w:rsid w:val="00646B6E"/>
    <w:rsid w:val="006809DD"/>
    <w:rsid w:val="0068367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303FC"/>
    <w:rsid w:val="00756F4E"/>
    <w:rsid w:val="00770FC4"/>
    <w:rsid w:val="00771651"/>
    <w:rsid w:val="00771B24"/>
    <w:rsid w:val="00773758"/>
    <w:rsid w:val="00790183"/>
    <w:rsid w:val="00796C37"/>
    <w:rsid w:val="00797F0B"/>
    <w:rsid w:val="007A2B6E"/>
    <w:rsid w:val="007D320A"/>
    <w:rsid w:val="007E1092"/>
    <w:rsid w:val="007F7294"/>
    <w:rsid w:val="008031C9"/>
    <w:rsid w:val="0082715E"/>
    <w:rsid w:val="008362D4"/>
    <w:rsid w:val="00840E5D"/>
    <w:rsid w:val="00847F8F"/>
    <w:rsid w:val="0085145A"/>
    <w:rsid w:val="008520A0"/>
    <w:rsid w:val="00866FD4"/>
    <w:rsid w:val="008674D6"/>
    <w:rsid w:val="0087132A"/>
    <w:rsid w:val="00880F18"/>
    <w:rsid w:val="00881C66"/>
    <w:rsid w:val="0089246F"/>
    <w:rsid w:val="008A00AA"/>
    <w:rsid w:val="008B2868"/>
    <w:rsid w:val="008B3F10"/>
    <w:rsid w:val="008B5320"/>
    <w:rsid w:val="008C6A8C"/>
    <w:rsid w:val="008E70B1"/>
    <w:rsid w:val="008F59AF"/>
    <w:rsid w:val="00900BE9"/>
    <w:rsid w:val="00905617"/>
    <w:rsid w:val="009135D7"/>
    <w:rsid w:val="009136D3"/>
    <w:rsid w:val="00916C7A"/>
    <w:rsid w:val="00933C85"/>
    <w:rsid w:val="00935D9E"/>
    <w:rsid w:val="009509C3"/>
    <w:rsid w:val="00966081"/>
    <w:rsid w:val="00966E31"/>
    <w:rsid w:val="00971DE4"/>
    <w:rsid w:val="00976FF7"/>
    <w:rsid w:val="00984D62"/>
    <w:rsid w:val="00996798"/>
    <w:rsid w:val="009A3D64"/>
    <w:rsid w:val="009A4005"/>
    <w:rsid w:val="009B1E75"/>
    <w:rsid w:val="009B49AC"/>
    <w:rsid w:val="009C5023"/>
    <w:rsid w:val="009E330C"/>
    <w:rsid w:val="00A16556"/>
    <w:rsid w:val="00A3672C"/>
    <w:rsid w:val="00A6595A"/>
    <w:rsid w:val="00A854CE"/>
    <w:rsid w:val="00AB3466"/>
    <w:rsid w:val="00AC2E91"/>
    <w:rsid w:val="00AD0921"/>
    <w:rsid w:val="00AE0F87"/>
    <w:rsid w:val="00B03E26"/>
    <w:rsid w:val="00B06F43"/>
    <w:rsid w:val="00B112B6"/>
    <w:rsid w:val="00B152DF"/>
    <w:rsid w:val="00B15C5E"/>
    <w:rsid w:val="00B37E68"/>
    <w:rsid w:val="00B646BB"/>
    <w:rsid w:val="00B72195"/>
    <w:rsid w:val="00B839C2"/>
    <w:rsid w:val="00B9217C"/>
    <w:rsid w:val="00BA5B05"/>
    <w:rsid w:val="00BC136A"/>
    <w:rsid w:val="00BC2626"/>
    <w:rsid w:val="00BF02CB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92BDA"/>
    <w:rsid w:val="00CA22F8"/>
    <w:rsid w:val="00CB4134"/>
    <w:rsid w:val="00CB55A3"/>
    <w:rsid w:val="00CB5D69"/>
    <w:rsid w:val="00CD5CEA"/>
    <w:rsid w:val="00CE1144"/>
    <w:rsid w:val="00CE3073"/>
    <w:rsid w:val="00CE7FC3"/>
    <w:rsid w:val="00CF76B6"/>
    <w:rsid w:val="00D06133"/>
    <w:rsid w:val="00D21DEF"/>
    <w:rsid w:val="00D4096F"/>
    <w:rsid w:val="00D43D44"/>
    <w:rsid w:val="00D70F25"/>
    <w:rsid w:val="00D71851"/>
    <w:rsid w:val="00D82E33"/>
    <w:rsid w:val="00DB158B"/>
    <w:rsid w:val="00DB57D3"/>
    <w:rsid w:val="00DC2444"/>
    <w:rsid w:val="00DE1C6B"/>
    <w:rsid w:val="00E02CC5"/>
    <w:rsid w:val="00E40555"/>
    <w:rsid w:val="00E467D1"/>
    <w:rsid w:val="00E64EDE"/>
    <w:rsid w:val="00E65C41"/>
    <w:rsid w:val="00E82F92"/>
    <w:rsid w:val="00E911F9"/>
    <w:rsid w:val="00EB51B2"/>
    <w:rsid w:val="00EE2C71"/>
    <w:rsid w:val="00EE3319"/>
    <w:rsid w:val="00F11F70"/>
    <w:rsid w:val="00F15E53"/>
    <w:rsid w:val="00F205E7"/>
    <w:rsid w:val="00F21C06"/>
    <w:rsid w:val="00F53E2D"/>
    <w:rsid w:val="00F619EF"/>
    <w:rsid w:val="00F66255"/>
    <w:rsid w:val="00F822C1"/>
    <w:rsid w:val="00FA05D5"/>
    <w:rsid w:val="00FB15C1"/>
    <w:rsid w:val="00FC2870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775E932"/>
  <w15:chartTrackingRefBased/>
  <w15:docId w15:val="{F5E54DA7-6647-4251-B8F6-B0A27CB3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D09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7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0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>
      <Value>235</Value>
      <Value>190</Value>
    </TaxCatchAll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>Identification – RFID|b4b4f8b5-6904-4c7a-8d39-9c6e708fd382</h25634cc974a4aaa96870eb1a77a2fd6>
    <i1d7e97c79a64452adfdbbe9aae3ff56 xmlns="f6236556-65d6-4742-b2f6-8120978cb9dc">Label detection|355807f3-486c-459c-8205-af0c6e972df8</i1d7e97c79a64452adfdbbe9aae3ff56>
  </documentManagement>
</p:properties>
</file>

<file path=customXml/itemProps1.xml><?xml version="1.0" encoding="utf-8"?>
<ds:datastoreItem xmlns:ds="http://schemas.openxmlformats.org/officeDocument/2006/customXml" ds:itemID="{049A098F-219E-43D3-918D-B92572A5FEBA}"/>
</file>

<file path=customXml/itemProps2.xml><?xml version="1.0" encoding="utf-8"?>
<ds:datastoreItem xmlns:ds="http://schemas.openxmlformats.org/officeDocument/2006/customXml" ds:itemID="{DA913D51-02BF-449E-BC52-C28472A0C17A}"/>
</file>

<file path=customXml/itemProps3.xml><?xml version="1.0" encoding="utf-8"?>
<ds:datastoreItem xmlns:ds="http://schemas.openxmlformats.org/officeDocument/2006/customXml" ds:itemID="{FE9EADB4-6C98-436D-BBCB-7EE3C52469AB}"/>
</file>

<file path=customXml/itemProps4.xml><?xml version="1.0" encoding="utf-8"?>
<ds:datastoreItem xmlns:ds="http://schemas.openxmlformats.org/officeDocument/2006/customXml" ds:itemID="{0CFF3FE2-51B8-4EF6-8DC6-09EE58CAB444}"/>
</file>

<file path=docProps/app.xml><?xml version="1.0" encoding="utf-8"?>
<Properties xmlns="http://schemas.openxmlformats.org/officeDocument/2006/extended-properties" xmlns:vt="http://schemas.openxmlformats.org/officeDocument/2006/docPropsVTypes">
  <Template>Turck_PRxx20_DE.dotx</Template>
  <TotalTime>0</TotalTime>
  <Pages>2</Pages>
  <Words>303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Hoff, Marius</dc:creator>
  <cp:keywords/>
  <cp:lastModifiedBy>Hoff, Marius</cp:lastModifiedBy>
  <cp:revision>29</cp:revision>
  <cp:lastPrinted>2020-11-11T16:56:00Z</cp:lastPrinted>
  <dcterms:created xsi:type="dcterms:W3CDTF">2020-07-24T10:51:00Z</dcterms:created>
  <dcterms:modified xsi:type="dcterms:W3CDTF">2020-11-11T16:58:00Z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0x0101009B23605EFEB7184599632C36BA78F4C00031893A95DDC8804BBC2F790E2718CB2C</vt:lpwstr>
  </property>
  <property fmtid="{D5CDD505-2E9C-101B-9397-08002B2CF9AE}" pid="3" name="Topics Technologies">
    <vt:lpwstr>190;#Identification – RFID|b4b4f8b5-6904-4c7a-8d39-9c6e708fd382</vt:lpwstr>
  </property>
  <property fmtid="{D5CDD505-2E9C-101B-9397-08002B2CF9AE}" pid="4" name="Assigned To0">
    <vt:lpwstr>97</vt:lpwstr>
  </property>
  <property fmtid="{D5CDD505-2E9C-101B-9397-08002B2CF9AE}" pid="5" name="Type of Content">
    <vt:lpwstr>Press Release (PR)</vt:lpwstr>
  </property>
  <property fmtid="{D5CDD505-2E9C-101B-9397-08002B2CF9AE}" pid="6" name="Status">
    <vt:lpwstr>(1) In Progress</vt:lpwstr>
  </property>
  <property fmtid="{D5CDD505-2E9C-101B-9397-08002B2CF9AE}" pid="7" name="Target Industry">
    <vt:lpwstr/>
  </property>
  <property fmtid="{D5CDD505-2E9C-101B-9397-08002B2CF9AE}" pid="8" name="Character of Application">
    <vt:lpwstr>235;#Label detection|355807f3-486c-459c-8205-af0c6e972df8</vt:lpwstr>
  </property>
  <property fmtid="{D5CDD505-2E9C-101B-9397-08002B2CF9AE}" pid="9" name="Channel Decision">
    <vt:lpwstr>;#01 Print - more@Turck;#05 Online - Corporate Websites;#07 Online - Socila Media - Xing;#</vt:lpwstr>
  </property>
  <property fmtid="{D5CDD505-2E9C-101B-9397-08002B2CF9AE}" pid="10" name="Product Group v2">
    <vt:lpwstr/>
  </property>
  <property fmtid="{D5CDD505-2E9C-101B-9397-08002B2CF9AE}" pid="11" name="Strategic Subject">
    <vt:lpwstr/>
  </property>
  <property fmtid="{D5CDD505-2E9C-101B-9397-08002B2CF9AE}" pid="12" name="Marketer">
    <vt:lpwstr>2587</vt:lpwstr>
  </property>
</Properties>
</file>